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A1" w:rsidRPr="00E748B4" w:rsidRDefault="00AC5EA1" w:rsidP="00AA0101">
      <w:pPr>
        <w:widowControl/>
        <w:ind w:firstLine="0"/>
      </w:pPr>
    </w:p>
    <w:p w:rsidR="00AC5EA1" w:rsidRPr="00AA0101" w:rsidRDefault="00AC5EA1" w:rsidP="004A367C">
      <w:pPr>
        <w:widowControl/>
        <w:jc w:val="center"/>
        <w:rPr>
          <w:rFonts w:ascii="Times New Roman" w:hAnsi="Times New Roman" w:cs="Times New Roman"/>
        </w:rPr>
      </w:pPr>
    </w:p>
    <w:p w:rsidR="00AC5EA1" w:rsidRPr="00AA0101" w:rsidRDefault="00AC5EA1" w:rsidP="004A367C">
      <w:pPr>
        <w:pStyle w:val="aff6"/>
        <w:widowControl/>
        <w:jc w:val="center"/>
        <w:rPr>
          <w:rStyle w:val="a3"/>
          <w:rFonts w:ascii="Arial" w:hAnsi="Arial" w:cs="Arial"/>
          <w:color w:val="auto"/>
        </w:rPr>
      </w:pPr>
      <w:r w:rsidRPr="00AA0101">
        <w:rPr>
          <w:rStyle w:val="a3"/>
          <w:rFonts w:ascii="Arial" w:hAnsi="Arial" w:cs="Arial"/>
          <w:b w:val="0"/>
          <w:color w:val="auto"/>
        </w:rPr>
        <w:t>Отчет</w:t>
      </w:r>
      <w:r w:rsidRPr="00AA0101">
        <w:rPr>
          <w:rStyle w:val="a3"/>
          <w:rFonts w:ascii="Arial" w:hAnsi="Arial" w:cs="Arial"/>
          <w:b w:val="0"/>
          <w:color w:val="auto"/>
        </w:rPr>
        <w:br/>
        <w:t>о выполнении муниципального задания</w:t>
      </w:r>
    </w:p>
    <w:p w:rsidR="00AA0101" w:rsidRPr="00AA0101" w:rsidRDefault="004409C0" w:rsidP="004A367C">
      <w:pPr>
        <w:pStyle w:val="aff6"/>
        <w:widowControl/>
        <w:jc w:val="center"/>
        <w:rPr>
          <w:rStyle w:val="a3"/>
          <w:rFonts w:ascii="Arial" w:hAnsi="Arial" w:cs="Arial"/>
          <w:b w:val="0"/>
          <w:color w:val="auto"/>
        </w:rPr>
      </w:pPr>
      <w:r w:rsidRPr="00AA0101">
        <w:rPr>
          <w:rStyle w:val="a3"/>
          <w:rFonts w:ascii="Arial" w:hAnsi="Arial" w:cs="Arial"/>
          <w:b w:val="0"/>
          <w:color w:val="auto"/>
        </w:rPr>
        <w:t>за</w:t>
      </w:r>
      <w:r w:rsidR="00AC5EA1" w:rsidRPr="00AA0101">
        <w:rPr>
          <w:rStyle w:val="a3"/>
          <w:rFonts w:ascii="Arial" w:hAnsi="Arial" w:cs="Arial"/>
          <w:b w:val="0"/>
          <w:color w:val="auto"/>
        </w:rPr>
        <w:t xml:space="preserve"> 201</w:t>
      </w:r>
      <w:r w:rsidR="00EC553A">
        <w:rPr>
          <w:rStyle w:val="a3"/>
          <w:rFonts w:ascii="Arial" w:hAnsi="Arial" w:cs="Arial"/>
          <w:b w:val="0"/>
          <w:color w:val="auto"/>
        </w:rPr>
        <w:t>9</w:t>
      </w:r>
      <w:r w:rsidR="00470727" w:rsidRPr="00AA0101">
        <w:rPr>
          <w:rStyle w:val="a3"/>
          <w:rFonts w:ascii="Arial" w:hAnsi="Arial" w:cs="Arial"/>
          <w:b w:val="0"/>
          <w:color w:val="auto"/>
        </w:rPr>
        <w:t xml:space="preserve"> год </w:t>
      </w:r>
      <w:r w:rsidR="00AA0101" w:rsidRPr="00AA0101">
        <w:rPr>
          <w:rStyle w:val="a3"/>
          <w:rFonts w:ascii="Arial" w:hAnsi="Arial" w:cs="Arial"/>
          <w:b w:val="0"/>
          <w:color w:val="auto"/>
        </w:rPr>
        <w:t>и на плановый период 20</w:t>
      </w:r>
      <w:r w:rsidR="00EC553A">
        <w:rPr>
          <w:rStyle w:val="a3"/>
          <w:rFonts w:ascii="Arial" w:hAnsi="Arial" w:cs="Arial"/>
          <w:b w:val="0"/>
          <w:color w:val="auto"/>
        </w:rPr>
        <w:t>20 и 2021</w:t>
      </w:r>
      <w:r w:rsidR="00AA0101" w:rsidRPr="00AA0101">
        <w:rPr>
          <w:rStyle w:val="a3"/>
          <w:rFonts w:ascii="Arial" w:hAnsi="Arial" w:cs="Arial"/>
          <w:b w:val="0"/>
          <w:color w:val="auto"/>
        </w:rPr>
        <w:t xml:space="preserve"> годов </w:t>
      </w:r>
    </w:p>
    <w:p w:rsidR="00AC5EA1" w:rsidRPr="00AA0101" w:rsidRDefault="00AC5EA1" w:rsidP="004A367C">
      <w:pPr>
        <w:pStyle w:val="aff6"/>
        <w:widowControl/>
        <w:jc w:val="center"/>
        <w:rPr>
          <w:rStyle w:val="a3"/>
          <w:rFonts w:ascii="Arial" w:hAnsi="Arial" w:cs="Arial"/>
          <w:b w:val="0"/>
          <w:color w:val="auto"/>
        </w:rPr>
      </w:pPr>
      <w:r w:rsidRPr="00AA0101">
        <w:rPr>
          <w:rStyle w:val="a3"/>
          <w:rFonts w:ascii="Arial" w:hAnsi="Arial" w:cs="Arial"/>
          <w:b w:val="0"/>
          <w:color w:val="auto"/>
        </w:rPr>
        <w:t>от «</w:t>
      </w:r>
      <w:r w:rsidR="00187192">
        <w:rPr>
          <w:rStyle w:val="a3"/>
          <w:rFonts w:ascii="Arial" w:hAnsi="Arial" w:cs="Arial"/>
          <w:b w:val="0"/>
          <w:color w:val="auto"/>
        </w:rPr>
        <w:t>30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» </w:t>
      </w:r>
      <w:r w:rsidR="00187192">
        <w:rPr>
          <w:rStyle w:val="a3"/>
          <w:rFonts w:ascii="Arial" w:hAnsi="Arial" w:cs="Arial"/>
          <w:b w:val="0"/>
          <w:color w:val="auto"/>
        </w:rPr>
        <w:t>декабря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 201</w:t>
      </w:r>
      <w:r w:rsidR="00EC553A">
        <w:rPr>
          <w:rStyle w:val="a3"/>
          <w:rFonts w:ascii="Arial" w:hAnsi="Arial" w:cs="Arial"/>
          <w:b w:val="0"/>
          <w:color w:val="auto"/>
        </w:rPr>
        <w:t>9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 г.</w:t>
      </w:r>
    </w:p>
    <w:p w:rsidR="00AC5EA1" w:rsidRPr="00AA0101" w:rsidRDefault="00AC5EA1" w:rsidP="004A367C">
      <w:pPr>
        <w:widowControl/>
        <w:jc w:val="center"/>
      </w:pPr>
    </w:p>
    <w:p w:rsidR="00AA0101" w:rsidRDefault="00AA0101" w:rsidP="00AA0101">
      <w:pPr>
        <w:widowControl/>
        <w:ind w:firstLine="0"/>
      </w:pPr>
      <w:r>
        <w:t>Н</w:t>
      </w:r>
      <w:r w:rsidR="00AC5EA1" w:rsidRPr="00AA0101">
        <w:t>аименование муниципальн</w:t>
      </w:r>
      <w:r>
        <w:t xml:space="preserve">ого учреждения </w:t>
      </w:r>
      <w:proofErr w:type="spellStart"/>
      <w:r>
        <w:t>Илекского</w:t>
      </w:r>
      <w:proofErr w:type="spellEnd"/>
      <w:r>
        <w:t xml:space="preserve"> района</w:t>
      </w:r>
      <w:r w:rsidR="00AC5EA1" w:rsidRPr="00AA0101">
        <w:t>:</w:t>
      </w:r>
      <w:r>
        <w:t xml:space="preserve"> </w:t>
      </w:r>
    </w:p>
    <w:p w:rsidR="00AC5EA1" w:rsidRPr="00AA0101" w:rsidRDefault="00AC5EA1" w:rsidP="00AA0101">
      <w:pPr>
        <w:widowControl/>
        <w:ind w:firstLine="0"/>
      </w:pPr>
      <w:r w:rsidRPr="00AA0101">
        <w:rPr>
          <w:u w:val="single"/>
        </w:rPr>
        <w:t>Муниципальное бюджетное учреждение культуры</w:t>
      </w:r>
      <w:r w:rsidR="00230C4E" w:rsidRPr="00AA0101">
        <w:rPr>
          <w:u w:val="single"/>
        </w:rPr>
        <w:t xml:space="preserve"> </w:t>
      </w:r>
      <w:r w:rsidRPr="00AA0101">
        <w:rPr>
          <w:u w:val="single"/>
        </w:rPr>
        <w:t xml:space="preserve"> «</w:t>
      </w:r>
      <w:proofErr w:type="spellStart"/>
      <w:r w:rsidRPr="00AA0101">
        <w:rPr>
          <w:u w:val="single"/>
        </w:rPr>
        <w:t>Илекский</w:t>
      </w:r>
      <w:proofErr w:type="spellEnd"/>
      <w:r w:rsidRPr="00AA0101">
        <w:rPr>
          <w:u w:val="single"/>
        </w:rPr>
        <w:t xml:space="preserve"> народный краеведческий музей»</w:t>
      </w:r>
    </w:p>
    <w:p w:rsidR="00AC5EA1" w:rsidRPr="00AA0101" w:rsidRDefault="004A367C" w:rsidP="00AA0101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Периодичность</w:t>
      </w:r>
      <w:r w:rsidR="00AA0101">
        <w:rPr>
          <w:rFonts w:ascii="Arial" w:hAnsi="Arial" w:cs="Arial"/>
        </w:rPr>
        <w:t>:</w:t>
      </w:r>
      <w:r w:rsidRPr="00AA0101">
        <w:rPr>
          <w:rFonts w:ascii="Arial" w:hAnsi="Arial" w:cs="Arial"/>
        </w:rPr>
        <w:t xml:space="preserve"> </w:t>
      </w:r>
      <w:r w:rsidR="00AA0101" w:rsidRPr="00AA0101">
        <w:rPr>
          <w:rFonts w:ascii="Arial" w:hAnsi="Arial" w:cs="Arial"/>
          <w:u w:val="single"/>
        </w:rPr>
        <w:t>ежеквартально</w:t>
      </w:r>
    </w:p>
    <w:p w:rsidR="007B3A96" w:rsidRDefault="00AC5EA1" w:rsidP="00AA0101">
      <w:pPr>
        <w:pStyle w:val="aff6"/>
        <w:widowControl/>
        <w:ind w:right="110"/>
        <w:jc w:val="center"/>
        <w:rPr>
          <w:rFonts w:ascii="Arial" w:hAnsi="Arial" w:cs="Arial"/>
          <w:sz w:val="20"/>
          <w:szCs w:val="20"/>
        </w:rPr>
      </w:pPr>
      <w:proofErr w:type="gramStart"/>
      <w:r w:rsidRPr="00AA0101">
        <w:rPr>
          <w:rFonts w:ascii="Arial" w:hAnsi="Arial" w:cs="Arial"/>
          <w:sz w:val="20"/>
          <w:szCs w:val="20"/>
        </w:rPr>
        <w:t xml:space="preserve">(указывается в соответствии с периодичностью представления отчета о выполнении муниципального задания, установленной в </w:t>
      </w:r>
      <w:proofErr w:type="gramEnd"/>
    </w:p>
    <w:p w:rsidR="004A367C" w:rsidRPr="00AA0101" w:rsidRDefault="00AC5EA1" w:rsidP="00AA0101">
      <w:pPr>
        <w:pStyle w:val="aff6"/>
        <w:widowControl/>
        <w:ind w:right="110"/>
        <w:jc w:val="center"/>
        <w:rPr>
          <w:rStyle w:val="a3"/>
          <w:rFonts w:ascii="Arial" w:hAnsi="Arial" w:cs="Arial"/>
          <w:b w:val="0"/>
          <w:color w:val="auto"/>
          <w:sz w:val="20"/>
          <w:szCs w:val="20"/>
        </w:rPr>
      </w:pPr>
      <w:r w:rsidRPr="00AA0101">
        <w:rPr>
          <w:rFonts w:ascii="Arial" w:hAnsi="Arial" w:cs="Arial"/>
          <w:sz w:val="20"/>
          <w:szCs w:val="20"/>
        </w:rPr>
        <w:t xml:space="preserve">муниципальном </w:t>
      </w:r>
      <w:proofErr w:type="gramStart"/>
      <w:r w:rsidRPr="00AA0101">
        <w:rPr>
          <w:rFonts w:ascii="Arial" w:hAnsi="Arial" w:cs="Arial"/>
          <w:sz w:val="20"/>
          <w:szCs w:val="20"/>
        </w:rPr>
        <w:t>задании</w:t>
      </w:r>
      <w:proofErr w:type="gramEnd"/>
      <w:r w:rsidRPr="00AA0101">
        <w:rPr>
          <w:rFonts w:ascii="Arial" w:hAnsi="Arial" w:cs="Arial"/>
          <w:sz w:val="20"/>
          <w:szCs w:val="20"/>
        </w:rPr>
        <w:t>)</w:t>
      </w:r>
      <w:bookmarkStart w:id="0" w:name="sub_107"/>
    </w:p>
    <w:p w:rsidR="004A367C" w:rsidRPr="00AA0101" w:rsidRDefault="004A367C" w:rsidP="00AA0101">
      <w:pPr>
        <w:pStyle w:val="aff6"/>
        <w:widowControl/>
        <w:rPr>
          <w:rStyle w:val="a3"/>
          <w:rFonts w:ascii="Arial" w:hAnsi="Arial" w:cs="Arial"/>
          <w:b w:val="0"/>
          <w:color w:val="auto"/>
        </w:rPr>
      </w:pPr>
    </w:p>
    <w:p w:rsidR="00AD5A2C" w:rsidRPr="00AA0101" w:rsidRDefault="00AD5A2C" w:rsidP="00AD5A2C">
      <w:pPr>
        <w:pStyle w:val="aff6"/>
        <w:widowControl/>
        <w:jc w:val="center"/>
        <w:rPr>
          <w:rFonts w:ascii="Arial" w:hAnsi="Arial" w:cs="Arial"/>
          <w:b/>
          <w:sz w:val="28"/>
          <w:szCs w:val="28"/>
        </w:rPr>
      </w:pPr>
      <w:r w:rsidRPr="00AA0101">
        <w:rPr>
          <w:rStyle w:val="a3"/>
          <w:rFonts w:ascii="Arial" w:hAnsi="Arial" w:cs="Arial"/>
          <w:b w:val="0"/>
          <w:color w:val="auto"/>
        </w:rPr>
        <w:t xml:space="preserve">Часть 1. Сведения об оказываемых </w:t>
      </w:r>
      <w:r w:rsidR="00442204" w:rsidRPr="00AA0101">
        <w:rPr>
          <w:rStyle w:val="a3"/>
          <w:rFonts w:ascii="Arial" w:hAnsi="Arial" w:cs="Arial"/>
          <w:b w:val="0"/>
          <w:color w:val="auto"/>
        </w:rPr>
        <w:t>муниципальных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 услугах</w:t>
      </w:r>
    </w:p>
    <w:bookmarkEnd w:id="0"/>
    <w:p w:rsidR="00AD5A2C" w:rsidRPr="00AA0101" w:rsidRDefault="00AD5A2C" w:rsidP="00AD5A2C">
      <w:pPr>
        <w:widowControl/>
        <w:rPr>
          <w:sz w:val="28"/>
          <w:szCs w:val="28"/>
        </w:rPr>
      </w:pPr>
    </w:p>
    <w:p w:rsidR="00AD5A2C" w:rsidRPr="00AA0101" w:rsidRDefault="00AD5A2C" w:rsidP="00AD5A2C">
      <w:pPr>
        <w:pStyle w:val="aff6"/>
        <w:widowControl/>
        <w:jc w:val="center"/>
        <w:rPr>
          <w:rFonts w:ascii="Arial" w:hAnsi="Arial" w:cs="Arial"/>
          <w:b/>
        </w:rPr>
      </w:pPr>
      <w:r w:rsidRPr="00AA0101">
        <w:rPr>
          <w:rStyle w:val="a3"/>
          <w:rFonts w:ascii="Arial" w:hAnsi="Arial" w:cs="Arial"/>
          <w:b w:val="0"/>
          <w:color w:val="auto"/>
        </w:rPr>
        <w:t>Раздел</w:t>
      </w:r>
      <w:r w:rsidRPr="00AA0101">
        <w:rPr>
          <w:rFonts w:ascii="Arial" w:hAnsi="Arial" w:cs="Arial"/>
          <w:b/>
        </w:rPr>
        <w:t xml:space="preserve"> ____</w:t>
      </w:r>
    </w:p>
    <w:p w:rsidR="00AD5A2C" w:rsidRPr="00AA0101" w:rsidRDefault="00AD5A2C" w:rsidP="00AD5A2C">
      <w:pPr>
        <w:widowControl/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1. Наименование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 __________________________________________________________________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2. Уникальный номер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 по базовому (отраслевому) перечню _______________________________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3. Категории потребителей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 _________________________________________________________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1" w:name="sub_121"/>
      <w:r w:rsidRPr="00AA0101">
        <w:rPr>
          <w:rFonts w:ascii="Arial" w:hAnsi="Arial" w:cs="Arial"/>
        </w:rPr>
        <w:t xml:space="preserve">4. Показатели, характеризующие объем и (или) качество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2" w:name="sub_122"/>
      <w:bookmarkEnd w:id="1"/>
      <w:r w:rsidRPr="00AA0101">
        <w:rPr>
          <w:rFonts w:ascii="Arial" w:hAnsi="Arial" w:cs="Arial"/>
        </w:rPr>
        <w:t xml:space="preserve">4.1. Показатели, характеризующие качество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bookmarkEnd w:id="2"/>
    <w:p w:rsidR="00AD5A2C" w:rsidRPr="00AA0101" w:rsidRDefault="00AD5A2C" w:rsidP="00AD5A2C">
      <w:pPr>
        <w:widowControl/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7"/>
        <w:gridCol w:w="2409"/>
        <w:gridCol w:w="2410"/>
        <w:gridCol w:w="2410"/>
      </w:tblGrid>
      <w:tr w:rsidR="00AA0101" w:rsidRPr="00AA0101" w:rsidTr="00AD5A2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</w:pPr>
            <w:r w:rsidRPr="00AA0101">
              <w:t xml:space="preserve">Показатели качества </w:t>
            </w:r>
            <w:r w:rsidR="00442204" w:rsidRPr="00AA0101">
              <w:t>муниципальной</w:t>
            </w:r>
            <w:r w:rsidRPr="00AA0101">
              <w:t xml:space="preserve"> 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</w:pPr>
            <w:r w:rsidRPr="00AA0101">
              <w:t xml:space="preserve">Значения показателей качества </w:t>
            </w:r>
            <w:r w:rsidR="00442204" w:rsidRPr="00AA0101">
              <w:t>муниципальной</w:t>
            </w:r>
            <w:r w:rsidRPr="00AA0101">
              <w:t xml:space="preserve"> услуги</w:t>
            </w: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(2-й год планового периода)</w:t>
            </w: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6</w:t>
            </w: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D724CA" w:rsidRPr="00AA0101" w:rsidRDefault="00D724CA" w:rsidP="00AD5A2C">
      <w:pPr>
        <w:pStyle w:val="aff6"/>
        <w:widowControl/>
        <w:rPr>
          <w:rFonts w:ascii="Arial" w:hAnsi="Arial" w:cs="Arial"/>
        </w:rPr>
      </w:pPr>
      <w:bookmarkStart w:id="3" w:name="sub_123"/>
    </w:p>
    <w:p w:rsidR="00D724CA" w:rsidRPr="00AA0101" w:rsidRDefault="00D724CA" w:rsidP="00AD5A2C">
      <w:pPr>
        <w:pStyle w:val="aff6"/>
        <w:widowControl/>
        <w:rPr>
          <w:rFonts w:ascii="Arial" w:hAnsi="Arial" w:cs="Arial"/>
        </w:rPr>
      </w:pPr>
    </w:p>
    <w:p w:rsidR="007B3A96" w:rsidRDefault="007B3A96" w:rsidP="00AD5A2C">
      <w:pPr>
        <w:pStyle w:val="aff6"/>
        <w:widowControl/>
        <w:rPr>
          <w:rFonts w:ascii="Arial" w:hAnsi="Arial" w:cs="Arial"/>
        </w:rPr>
      </w:pPr>
    </w:p>
    <w:p w:rsidR="007B3A96" w:rsidRDefault="007B3A96" w:rsidP="00AD5A2C">
      <w:pPr>
        <w:pStyle w:val="aff6"/>
        <w:widowControl/>
        <w:rPr>
          <w:rFonts w:ascii="Arial" w:hAnsi="Arial" w:cs="Arial"/>
        </w:rPr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lastRenderedPageBreak/>
        <w:t xml:space="preserve">4.2. Показатели, характеризующие объем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bookmarkEnd w:id="3"/>
    <w:p w:rsidR="00AD5A2C" w:rsidRPr="00AA0101" w:rsidRDefault="00AD5A2C" w:rsidP="00AD5A2C">
      <w:pPr>
        <w:pStyle w:val="aff6"/>
        <w:widowControl/>
        <w:rPr>
          <w:rFonts w:ascii="Arial" w:hAnsi="Arial" w:cs="Arial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AA0101" w:rsidRPr="00AA0101" w:rsidTr="00AD5A2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</w:pPr>
            <w:r w:rsidRPr="00AA0101">
              <w:t xml:space="preserve">Показатель объема </w:t>
            </w:r>
            <w:r w:rsidR="00442204" w:rsidRPr="00AA0101">
              <w:t>муниципальной</w:t>
            </w:r>
            <w:r w:rsidRPr="00AA0101">
              <w:t xml:space="preserve">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 xml:space="preserve">Значение показателя объема </w:t>
            </w:r>
            <w:r w:rsidR="00442204" w:rsidRPr="00AA0101">
              <w:t xml:space="preserve">муниципальной </w:t>
            </w:r>
            <w:r w:rsidRPr="00AA0101">
              <w:t>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Среднегодовой размер платы (цена, тариф)</w:t>
            </w:r>
          </w:p>
        </w:tc>
      </w:tr>
      <w:tr w:rsidR="00AA0101" w:rsidRPr="00AA0101" w:rsidTr="00AD5A2C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20__ год (2-й год планового периода)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(2-й год планового периода)</w:t>
            </w: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9</w:t>
            </w: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AD5A2C" w:rsidRPr="00AA0101" w:rsidRDefault="00AD5A2C" w:rsidP="00AD5A2C">
      <w:pPr>
        <w:pStyle w:val="aff6"/>
        <w:widowControl/>
        <w:rPr>
          <w:rFonts w:ascii="Arial" w:hAnsi="Arial" w:cs="Arial"/>
          <w:sz w:val="28"/>
          <w:szCs w:val="28"/>
        </w:rPr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Допустимые (возможные) отклонения от установленных показателей объема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услуги, в пределах которых </w:t>
      </w:r>
      <w:r w:rsidR="00442204" w:rsidRPr="00AA0101">
        <w:rPr>
          <w:rFonts w:ascii="Arial" w:hAnsi="Arial" w:cs="Arial"/>
        </w:rPr>
        <w:t xml:space="preserve">муниципальное </w:t>
      </w:r>
      <w:r w:rsidRPr="00AA0101">
        <w:rPr>
          <w:rFonts w:ascii="Arial" w:hAnsi="Arial" w:cs="Arial"/>
        </w:rPr>
        <w:t xml:space="preserve">задание считается выполненным (процентов): _____________ </w:t>
      </w:r>
      <w:bookmarkStart w:id="4" w:name="sub_124"/>
    </w:p>
    <w:p w:rsidR="00AD5A2C" w:rsidRPr="00AA0101" w:rsidRDefault="00AD5A2C" w:rsidP="00563D86">
      <w:pPr>
        <w:pStyle w:val="aff6"/>
        <w:keepNext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5. Нормативные правовые акты, устанавливающие размер платы (цену, тариф) либо порядок ее (его)</w:t>
      </w:r>
      <w:bookmarkEnd w:id="4"/>
      <w:r w:rsidRPr="00AA0101">
        <w:rPr>
          <w:rFonts w:ascii="Arial" w:hAnsi="Arial" w:cs="Arial"/>
        </w:rPr>
        <w:t xml:space="preserve"> установления:</w:t>
      </w:r>
    </w:p>
    <w:p w:rsidR="00AD5A2C" w:rsidRPr="00AA0101" w:rsidRDefault="00AD5A2C" w:rsidP="00563D86">
      <w:pPr>
        <w:keepNext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AA0101" w:rsidRPr="00AA0101" w:rsidTr="00AD5A2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5A2C" w:rsidRPr="00AA0101" w:rsidRDefault="00AD5A2C" w:rsidP="002B1732">
            <w:pPr>
              <w:pStyle w:val="aff5"/>
              <w:keepNext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2B1732">
            <w:pPr>
              <w:pStyle w:val="aff5"/>
              <w:keepNext/>
              <w:widowControl/>
              <w:jc w:val="center"/>
            </w:pPr>
            <w:r w:rsidRPr="00AA0101">
              <w:t>Нормативный правовой акт</w:t>
            </w:r>
          </w:p>
        </w:tc>
      </w:tr>
      <w:tr w:rsidR="00AA0101" w:rsidRPr="00AA0101" w:rsidTr="00AD5A2C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наименование</w:t>
            </w: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6</w:t>
            </w: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AD5A2C" w:rsidRPr="00AA0101" w:rsidRDefault="00AD5A2C" w:rsidP="00AD5A2C">
      <w:pPr>
        <w:widowControl/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5" w:name="sub_125"/>
      <w:r w:rsidRPr="00AA0101">
        <w:rPr>
          <w:rFonts w:ascii="Arial" w:hAnsi="Arial" w:cs="Arial"/>
        </w:rPr>
        <w:t xml:space="preserve">6. Порядок оказания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6" w:name="sub_126"/>
      <w:bookmarkEnd w:id="5"/>
      <w:r w:rsidRPr="00AA0101">
        <w:rPr>
          <w:rFonts w:ascii="Arial" w:hAnsi="Arial" w:cs="Arial"/>
        </w:rPr>
        <w:t xml:space="preserve">6.1. Нормативные правовые акты, регулирующие порядок оказания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</w:t>
      </w:r>
    </w:p>
    <w:bookmarkEnd w:id="6"/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______________________________________________________________________________________________________                      (наименование, номер и дата нормативного правового акта)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</w:p>
    <w:p w:rsidR="00AA0101" w:rsidRDefault="00AA0101" w:rsidP="00AD5A2C">
      <w:pPr>
        <w:pStyle w:val="aff6"/>
        <w:widowControl/>
        <w:rPr>
          <w:rFonts w:ascii="Arial" w:hAnsi="Arial" w:cs="Arial"/>
        </w:rPr>
      </w:pPr>
      <w:bookmarkStart w:id="7" w:name="sub_127"/>
    </w:p>
    <w:p w:rsidR="007B3A96" w:rsidRDefault="007B3A96" w:rsidP="00AD5A2C">
      <w:pPr>
        <w:pStyle w:val="aff6"/>
        <w:widowControl/>
        <w:rPr>
          <w:rFonts w:ascii="Arial" w:hAnsi="Arial" w:cs="Arial"/>
        </w:rPr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lastRenderedPageBreak/>
        <w:t xml:space="preserve">6.2. Порядок информирования потенциальных потребителей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bookmarkEnd w:id="7"/>
    <w:p w:rsidR="00AD5A2C" w:rsidRPr="00AA0101" w:rsidRDefault="00AD5A2C" w:rsidP="00AD5A2C">
      <w:pPr>
        <w:pStyle w:val="aff6"/>
        <w:widowControl/>
        <w:rPr>
          <w:rFonts w:ascii="Arial" w:hAnsi="Arial" w:cs="Arial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20"/>
        <w:gridCol w:w="4819"/>
      </w:tblGrid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Частота обновления информации</w:t>
            </w:r>
          </w:p>
        </w:tc>
      </w:tr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</w:tr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AD5A2C" w:rsidRPr="00AA0101" w:rsidRDefault="00AD5A2C" w:rsidP="00AD5A2C">
      <w:pPr>
        <w:widowControl/>
        <w:jc w:val="center"/>
        <w:rPr>
          <w:sz w:val="28"/>
          <w:szCs w:val="28"/>
        </w:rPr>
      </w:pPr>
    </w:p>
    <w:p w:rsidR="00AD5A2C" w:rsidRPr="00AA0101" w:rsidRDefault="00AD5A2C" w:rsidP="00AD5A2C">
      <w:pPr>
        <w:pStyle w:val="aff6"/>
        <w:widowControl/>
        <w:jc w:val="center"/>
        <w:rPr>
          <w:rFonts w:ascii="Arial" w:hAnsi="Arial" w:cs="Arial"/>
        </w:rPr>
      </w:pPr>
      <w:bookmarkStart w:id="8" w:name="sub_108"/>
      <w:r w:rsidRPr="00AA0101">
        <w:rPr>
          <w:rStyle w:val="a3"/>
          <w:rFonts w:ascii="Arial" w:hAnsi="Arial" w:cs="Arial"/>
          <w:b w:val="0"/>
          <w:color w:val="auto"/>
        </w:rPr>
        <w:t>Часть 2. Сведения о выполняемых работах</w:t>
      </w:r>
    </w:p>
    <w:bookmarkEnd w:id="8"/>
    <w:p w:rsidR="00AD5A2C" w:rsidRPr="00AA0101" w:rsidRDefault="00AD5A2C" w:rsidP="00AD5A2C">
      <w:pPr>
        <w:widowControl/>
        <w:jc w:val="center"/>
      </w:pPr>
    </w:p>
    <w:p w:rsidR="00B56D2A" w:rsidRPr="00AA0101" w:rsidRDefault="00B56D2A" w:rsidP="00B56D2A">
      <w:pPr>
        <w:pStyle w:val="aff6"/>
        <w:widowControl/>
        <w:jc w:val="center"/>
        <w:rPr>
          <w:rFonts w:ascii="Arial" w:hAnsi="Arial" w:cs="Arial"/>
        </w:rPr>
      </w:pPr>
      <w:bookmarkStart w:id="9" w:name="sub_133"/>
      <w:r w:rsidRPr="00AA0101">
        <w:rPr>
          <w:rStyle w:val="a3"/>
          <w:rFonts w:ascii="Arial" w:hAnsi="Arial" w:cs="Arial"/>
          <w:b w:val="0"/>
          <w:color w:val="auto"/>
        </w:rPr>
        <w:t>Раздел</w:t>
      </w:r>
      <w:r w:rsidRPr="00AA0101">
        <w:rPr>
          <w:rFonts w:ascii="Arial" w:hAnsi="Arial" w:cs="Arial"/>
        </w:rPr>
        <w:t xml:space="preserve"> </w:t>
      </w:r>
      <w:r w:rsidR="00B1541A" w:rsidRPr="00AA0101">
        <w:rPr>
          <w:rFonts w:ascii="Arial" w:hAnsi="Arial" w:cs="Arial"/>
        </w:rPr>
        <w:t>1</w:t>
      </w:r>
    </w:p>
    <w:p w:rsidR="00B56D2A" w:rsidRPr="00AA0101" w:rsidRDefault="00B56D2A" w:rsidP="00B56D2A">
      <w:pPr>
        <w:widowControl/>
        <w:jc w:val="center"/>
      </w:pPr>
    </w:p>
    <w:p w:rsidR="00B56D2A" w:rsidRPr="00AA0101" w:rsidRDefault="00B56D2A" w:rsidP="00B56D2A">
      <w:pPr>
        <w:pStyle w:val="aff6"/>
        <w:widowControl/>
        <w:rPr>
          <w:rFonts w:ascii="Arial" w:hAnsi="Arial" w:cs="Arial"/>
          <w:u w:val="single"/>
        </w:rPr>
      </w:pPr>
      <w:r w:rsidRPr="00AA0101">
        <w:rPr>
          <w:rFonts w:ascii="Arial" w:hAnsi="Arial" w:cs="Arial"/>
        </w:rPr>
        <w:t xml:space="preserve">1. Наименование работы </w:t>
      </w:r>
      <w:r w:rsidRPr="00AA0101">
        <w:rPr>
          <w:rFonts w:ascii="Arial" w:hAnsi="Arial" w:cs="Arial"/>
          <w:u w:val="single"/>
        </w:rPr>
        <w:t>Создание экспозиций (выставок) музеев, организация выездных выставок</w:t>
      </w:r>
    </w:p>
    <w:p w:rsidR="00B56D2A" w:rsidRPr="00AA0101" w:rsidRDefault="00B56D2A" w:rsidP="00B56D2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2. Уникальный номер работы по базовому (отраслевому) перечню </w:t>
      </w:r>
      <w:r w:rsidRPr="00AA0101">
        <w:rPr>
          <w:rFonts w:ascii="Arial" w:hAnsi="Arial" w:cs="Arial"/>
          <w:u w:val="single"/>
        </w:rPr>
        <w:t>07047100000000001007100</w:t>
      </w:r>
    </w:p>
    <w:p w:rsidR="00B56D2A" w:rsidRPr="00AA0101" w:rsidRDefault="00B56D2A" w:rsidP="00B56D2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3. Категории потребителей работы</w:t>
      </w:r>
      <w:proofErr w:type="gramStart"/>
      <w:r w:rsidRPr="00AA0101">
        <w:rPr>
          <w:rFonts w:ascii="Arial" w:hAnsi="Arial" w:cs="Arial"/>
        </w:rPr>
        <w:t xml:space="preserve"> </w:t>
      </w:r>
      <w:r w:rsidRPr="00AA0101">
        <w:rPr>
          <w:rFonts w:ascii="Arial" w:hAnsi="Arial" w:cs="Arial"/>
          <w:u w:val="single"/>
        </w:rPr>
        <w:t>В</w:t>
      </w:r>
      <w:proofErr w:type="gramEnd"/>
      <w:r w:rsidRPr="00AA0101">
        <w:rPr>
          <w:rFonts w:ascii="Arial" w:hAnsi="Arial" w:cs="Arial"/>
          <w:u w:val="single"/>
        </w:rPr>
        <w:t xml:space="preserve"> интересах общества</w:t>
      </w: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D724CA" w:rsidRPr="00AA0101" w:rsidRDefault="00D724CA" w:rsidP="00D724CA">
      <w:pPr>
        <w:pStyle w:val="aff6"/>
        <w:keepNext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4.1. Сведения о фактическом достижении показателей, характеризующих качество муниципальной  услуги:</w:t>
      </w:r>
    </w:p>
    <w:p w:rsidR="00D724CA" w:rsidRPr="00AA0101" w:rsidRDefault="00D724CA" w:rsidP="00D724CA">
      <w:pPr>
        <w:keepNext/>
        <w:widowControl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AA0101" w:rsidRPr="00AA0101" w:rsidTr="00D361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Показатели качества муниципальной услуги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причина отклонения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8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</w:tbl>
    <w:p w:rsidR="00D724CA" w:rsidRPr="00AA0101" w:rsidRDefault="00D724CA" w:rsidP="00D724CA">
      <w:pPr>
        <w:pStyle w:val="aff6"/>
        <w:widowControl/>
        <w:rPr>
          <w:rFonts w:ascii="Arial" w:hAnsi="Arial" w:cs="Arial"/>
          <w:sz w:val="28"/>
          <w:szCs w:val="28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</w:p>
    <w:p w:rsidR="00D724CA" w:rsidRDefault="00D724CA" w:rsidP="00D724CA">
      <w:pPr>
        <w:pStyle w:val="aff6"/>
        <w:widowControl/>
        <w:rPr>
          <w:rFonts w:ascii="Arial" w:hAnsi="Arial" w:cs="Arial"/>
        </w:rPr>
      </w:pPr>
    </w:p>
    <w:p w:rsidR="00AA0101" w:rsidRPr="00AA0101" w:rsidRDefault="00AA0101" w:rsidP="00AA0101"/>
    <w:p w:rsidR="007B3A96" w:rsidRDefault="007B3A96" w:rsidP="00D724CA">
      <w:pPr>
        <w:pStyle w:val="aff6"/>
        <w:widowControl/>
        <w:rPr>
          <w:rFonts w:ascii="Arial" w:hAnsi="Arial" w:cs="Arial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lastRenderedPageBreak/>
        <w:t>4.2. Сведения о фактическом достижении показателей, характеризующих объем муниципальной услуги:</w:t>
      </w:r>
    </w:p>
    <w:p w:rsidR="00D724CA" w:rsidRPr="00AA0101" w:rsidRDefault="00D724CA" w:rsidP="00D724CA">
      <w:pPr>
        <w:pStyle w:val="aff6"/>
        <w:widowControl/>
        <w:rPr>
          <w:rFonts w:ascii="Arial" w:hAnsi="Arial" w:cs="Arial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AA0101" w:rsidRPr="00AA0101" w:rsidTr="00D3613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Показатель объема муниципальной услуги</w:t>
            </w:r>
          </w:p>
        </w:tc>
      </w:tr>
      <w:tr w:rsidR="00AA0101" w:rsidRPr="00AA0101" w:rsidTr="00D36137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Средний размер платы (цена, тариф)</w:t>
            </w:r>
          </w:p>
        </w:tc>
      </w:tr>
      <w:tr w:rsidR="00AA0101" w:rsidRPr="00AA0101" w:rsidTr="00D36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9</w:t>
            </w:r>
          </w:p>
        </w:tc>
      </w:tr>
      <w:tr w:rsidR="00AA0101" w:rsidRPr="00AA0101" w:rsidTr="00D36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96720A" w:rsidP="00D36137">
            <w:pPr>
              <w:pStyle w:val="aff5"/>
              <w:widowControl/>
            </w:pPr>
            <w:r w:rsidRPr="00AA0101">
              <w:t>Количество экспозиций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3E73FF" w:rsidP="00D36137">
            <w:pPr>
              <w:pStyle w:val="aff5"/>
              <w:widowControl/>
            </w:pPr>
            <w:r w:rsidRPr="00AA0101"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3F59F0" w:rsidP="00D36137">
            <w:pPr>
              <w:pStyle w:val="aff5"/>
              <w:widowControl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E748B4" w:rsidRDefault="00187192" w:rsidP="00D36137">
            <w:pPr>
              <w:pStyle w:val="aff5"/>
              <w:widowControl/>
            </w:pPr>
            <w: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3E73FF" w:rsidP="00D36137">
            <w:pPr>
              <w:pStyle w:val="aff5"/>
              <w:widowControl/>
            </w:pPr>
            <w:r w:rsidRPr="00AA0101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187192" w:rsidP="00D36137">
            <w:pPr>
              <w:pStyle w:val="aff5"/>
              <w:widowControl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3F59F0" w:rsidRDefault="00187192" w:rsidP="00E748B4">
            <w:pPr>
              <w:pStyle w:val="aff5"/>
              <w:widowControl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3E73FF" w:rsidP="00D36137">
            <w:pPr>
              <w:pStyle w:val="aff5"/>
              <w:widowControl/>
            </w:pPr>
            <w:r w:rsidRPr="00AA0101">
              <w:t>0</w:t>
            </w:r>
          </w:p>
        </w:tc>
      </w:tr>
      <w:tr w:rsidR="00AA0101" w:rsidRPr="00AA0101" w:rsidTr="00D36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</w:tr>
    </w:tbl>
    <w:p w:rsidR="00B56D2A" w:rsidRPr="00AA0101" w:rsidRDefault="00B56D2A" w:rsidP="00B56D2A">
      <w:pPr>
        <w:widowControl/>
      </w:pPr>
    </w:p>
    <w:p w:rsidR="00B56D2A" w:rsidRPr="00AA0101" w:rsidRDefault="00B56D2A" w:rsidP="00B56D2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</w:t>
      </w:r>
      <w:r w:rsidRPr="00AA0101">
        <w:rPr>
          <w:rFonts w:ascii="Arial" w:hAnsi="Arial" w:cs="Arial"/>
          <w:u w:val="single"/>
        </w:rPr>
        <w:t>5 (Пять)</w:t>
      </w:r>
    </w:p>
    <w:p w:rsidR="00F64DEB" w:rsidRPr="00AA0101" w:rsidRDefault="00F64DEB" w:rsidP="00D724CA">
      <w:pPr>
        <w:pStyle w:val="aff6"/>
        <w:widowControl/>
        <w:jc w:val="center"/>
        <w:rPr>
          <w:rFonts w:ascii="Arial" w:hAnsi="Arial" w:cs="Arial"/>
        </w:rPr>
      </w:pPr>
      <w:r w:rsidRPr="00AA0101">
        <w:rPr>
          <w:rStyle w:val="a3"/>
          <w:rFonts w:ascii="Arial" w:hAnsi="Arial" w:cs="Arial"/>
          <w:b w:val="0"/>
          <w:color w:val="auto"/>
        </w:rPr>
        <w:t>Раздел</w:t>
      </w:r>
      <w:r w:rsidRPr="00AA0101">
        <w:rPr>
          <w:rFonts w:ascii="Arial" w:hAnsi="Arial" w:cs="Arial"/>
        </w:rPr>
        <w:t xml:space="preserve"> </w:t>
      </w:r>
      <w:r w:rsidR="00B1541A" w:rsidRPr="00AA0101">
        <w:rPr>
          <w:rFonts w:ascii="Arial" w:hAnsi="Arial" w:cs="Arial"/>
        </w:rPr>
        <w:t>2</w:t>
      </w:r>
    </w:p>
    <w:p w:rsidR="00F64DEB" w:rsidRPr="00AA0101" w:rsidRDefault="00F64DEB" w:rsidP="00F64DEB">
      <w:pPr>
        <w:pStyle w:val="aff6"/>
        <w:widowControl/>
        <w:rPr>
          <w:rFonts w:ascii="Arial" w:hAnsi="Arial" w:cs="Arial"/>
          <w:u w:val="single"/>
        </w:rPr>
      </w:pPr>
      <w:r w:rsidRPr="00AA0101">
        <w:rPr>
          <w:rFonts w:ascii="Arial" w:hAnsi="Arial" w:cs="Arial"/>
        </w:rPr>
        <w:t xml:space="preserve">1. Наименование работы </w:t>
      </w:r>
      <w:r w:rsidR="00370CE9" w:rsidRPr="00AA0101">
        <w:rPr>
          <w:rFonts w:ascii="Arial" w:hAnsi="Arial" w:cs="Arial"/>
          <w:u w:val="single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F64DEB" w:rsidRPr="00AA0101" w:rsidRDefault="00F64DEB" w:rsidP="00F64DEB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2. Уникальный номер работы по базовому (отраслевому) перечню </w:t>
      </w:r>
      <w:r w:rsidRPr="00AA0101">
        <w:rPr>
          <w:rFonts w:ascii="Arial" w:hAnsi="Arial" w:cs="Arial"/>
          <w:u w:val="single"/>
        </w:rPr>
        <w:t>07017100000000000004101</w:t>
      </w:r>
    </w:p>
    <w:p w:rsidR="00F64DEB" w:rsidRPr="00AA0101" w:rsidRDefault="00F64DEB" w:rsidP="00F64DEB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3. Категории потребителей работы</w:t>
      </w:r>
      <w:proofErr w:type="gramStart"/>
      <w:r w:rsidRPr="00AA0101">
        <w:rPr>
          <w:rFonts w:ascii="Arial" w:hAnsi="Arial" w:cs="Arial"/>
        </w:rPr>
        <w:t xml:space="preserve"> </w:t>
      </w:r>
      <w:r w:rsidRPr="00AA0101">
        <w:rPr>
          <w:rFonts w:ascii="Arial" w:hAnsi="Arial" w:cs="Arial"/>
          <w:u w:val="single"/>
        </w:rPr>
        <w:t>В</w:t>
      </w:r>
      <w:proofErr w:type="gramEnd"/>
      <w:r w:rsidRPr="00AA0101">
        <w:rPr>
          <w:rFonts w:ascii="Arial" w:hAnsi="Arial" w:cs="Arial"/>
          <w:u w:val="single"/>
        </w:rPr>
        <w:t xml:space="preserve"> интересах общества</w:t>
      </w: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D724CA" w:rsidRPr="00AA0101" w:rsidRDefault="00D724CA" w:rsidP="00D724CA">
      <w:pPr>
        <w:pStyle w:val="aff6"/>
        <w:keepNext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4.1. Сведения о фактическом достижении показателей, характеризующих качество муниципальной  услуги:</w:t>
      </w:r>
    </w:p>
    <w:p w:rsidR="00D724CA" w:rsidRPr="00AA0101" w:rsidRDefault="00D724CA" w:rsidP="00D724CA">
      <w:pPr>
        <w:keepNext/>
        <w:widowControl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AA0101" w:rsidRPr="00AA0101" w:rsidTr="00D361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Показатели качества муниципальной услуги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причина отклонения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8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</w:tbl>
    <w:p w:rsidR="00D724CA" w:rsidRPr="00AA0101" w:rsidRDefault="00D724CA" w:rsidP="00D724CA">
      <w:pPr>
        <w:pStyle w:val="aff6"/>
        <w:widowControl/>
        <w:rPr>
          <w:rFonts w:ascii="Arial" w:hAnsi="Arial" w:cs="Arial"/>
          <w:sz w:val="28"/>
          <w:szCs w:val="28"/>
        </w:rPr>
      </w:pPr>
    </w:p>
    <w:p w:rsidR="007B3A96" w:rsidRDefault="007B3A96" w:rsidP="00D724CA">
      <w:pPr>
        <w:pStyle w:val="aff6"/>
        <w:widowControl/>
        <w:rPr>
          <w:rFonts w:ascii="Arial" w:hAnsi="Arial" w:cs="Arial"/>
        </w:rPr>
      </w:pPr>
    </w:p>
    <w:p w:rsidR="007B3A96" w:rsidRPr="00AA0101" w:rsidRDefault="00152A5D" w:rsidP="007B3A96">
      <w:pPr>
        <w:pStyle w:val="affffc"/>
        <w:rPr>
          <w:rFonts w:ascii="Arial" w:hAnsi="Arial" w:cs="Arial"/>
        </w:rPr>
      </w:pPr>
      <w:bookmarkStart w:id="10" w:name="_GoBack"/>
      <w:bookmarkEnd w:id="9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95pt;margin-top:-63.65pt;width:826.5pt;height:595.85pt;z-index:-251657216;mso-position-horizontal-relative:text;mso-position-vertical-relative:text">
            <v:imagedata r:id="rId9" o:title="муниципальное 4 квартал"/>
          </v:shape>
        </w:pict>
      </w:r>
      <w:bookmarkEnd w:id="10"/>
    </w:p>
    <w:p w:rsidR="00E76E9B" w:rsidRPr="00AA0101" w:rsidRDefault="00E76E9B" w:rsidP="00E76E9B">
      <w:pPr>
        <w:pStyle w:val="affffc"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AA0101">
        <w:rPr>
          <w:rFonts w:ascii="Arial" w:hAnsi="Arial" w:cs="Arial"/>
        </w:rPr>
        <w:t xml:space="preserve">              </w:t>
      </w:r>
      <w:r w:rsidRPr="00AA0101">
        <w:rPr>
          <w:rFonts w:ascii="Arial" w:hAnsi="Arial" w:cs="Arial"/>
        </w:rPr>
        <w:t xml:space="preserve"> </w:t>
      </w:r>
    </w:p>
    <w:p w:rsidR="00370CE9" w:rsidRPr="00AA0101" w:rsidRDefault="00370CE9" w:rsidP="00AD5A2C">
      <w:pPr>
        <w:pStyle w:val="aff6"/>
        <w:widowControl/>
        <w:jc w:val="center"/>
        <w:rPr>
          <w:rStyle w:val="a3"/>
          <w:rFonts w:ascii="Arial" w:hAnsi="Arial" w:cs="Arial"/>
          <w:b w:val="0"/>
          <w:color w:val="auto"/>
        </w:rPr>
      </w:pPr>
    </w:p>
    <w:sectPr w:rsidR="00370CE9" w:rsidRPr="00AA0101" w:rsidSect="007B3A96">
      <w:headerReference w:type="default" r:id="rId10"/>
      <w:footerReference w:type="default" r:id="rId11"/>
      <w:headerReference w:type="first" r:id="rId12"/>
      <w:pgSz w:w="16840" w:h="11907" w:orient="landscape"/>
      <w:pgMar w:top="1276" w:right="1134" w:bottom="851" w:left="1134" w:header="425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6C" w:rsidRDefault="008A016C" w:rsidP="00417AFD">
      <w:r>
        <w:separator/>
      </w:r>
    </w:p>
  </w:endnote>
  <w:endnote w:type="continuationSeparator" w:id="0">
    <w:p w:rsidR="008A016C" w:rsidRDefault="008A016C" w:rsidP="004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17" w:rsidRDefault="00134817">
    <w:pPr>
      <w:pStyle w:val="affff"/>
      <w:framePr w:wrap="auto" w:vAnchor="text" w:hAnchor="margin" w:xAlign="right" w:y="1"/>
      <w:rPr>
        <w:rStyle w:val="affff1"/>
      </w:rPr>
    </w:pPr>
    <w:r>
      <w:rPr>
        <w:rStyle w:val="affff1"/>
      </w:rPr>
      <w:t xml:space="preserve"> </w:t>
    </w:r>
  </w:p>
  <w:p w:rsidR="00134817" w:rsidRDefault="00134817">
    <w:pPr>
      <w:pStyle w:val="aff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6C" w:rsidRDefault="008A016C" w:rsidP="00417AFD">
      <w:r>
        <w:separator/>
      </w:r>
    </w:p>
  </w:footnote>
  <w:footnote w:type="continuationSeparator" w:id="0">
    <w:p w:rsidR="008A016C" w:rsidRDefault="008A016C" w:rsidP="0041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17" w:rsidRPr="005276C0" w:rsidRDefault="00134817">
    <w:pPr>
      <w:pStyle w:val="afffd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17" w:rsidRPr="00563D86" w:rsidRDefault="00134817" w:rsidP="00EF58CF">
    <w:pPr>
      <w:pStyle w:val="afffd"/>
      <w:rPr>
        <w:sz w:val="24"/>
        <w:szCs w:val="24"/>
      </w:rPr>
    </w:pPr>
  </w:p>
  <w:p w:rsidR="00134817" w:rsidRDefault="00134817">
    <w:pPr>
      <w:pStyle w:val="af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00"/>
    <w:rsid w:val="00000DB3"/>
    <w:rsid w:val="000147AA"/>
    <w:rsid w:val="000161F6"/>
    <w:rsid w:val="00042107"/>
    <w:rsid w:val="00050B09"/>
    <w:rsid w:val="00050CA8"/>
    <w:rsid w:val="0005129F"/>
    <w:rsid w:val="00065B94"/>
    <w:rsid w:val="00066E0E"/>
    <w:rsid w:val="000679A2"/>
    <w:rsid w:val="00084DB1"/>
    <w:rsid w:val="0008590A"/>
    <w:rsid w:val="00092C44"/>
    <w:rsid w:val="0009564A"/>
    <w:rsid w:val="000B0AFA"/>
    <w:rsid w:val="000B4D06"/>
    <w:rsid w:val="000B5DAD"/>
    <w:rsid w:val="000D2D8D"/>
    <w:rsid w:val="000D43AD"/>
    <w:rsid w:val="000E4868"/>
    <w:rsid w:val="00100AEF"/>
    <w:rsid w:val="00106961"/>
    <w:rsid w:val="00111FDF"/>
    <w:rsid w:val="00117D36"/>
    <w:rsid w:val="001210A0"/>
    <w:rsid w:val="00121570"/>
    <w:rsid w:val="001272B8"/>
    <w:rsid w:val="00127D7F"/>
    <w:rsid w:val="00127E2E"/>
    <w:rsid w:val="00133A9C"/>
    <w:rsid w:val="00134817"/>
    <w:rsid w:val="001406A3"/>
    <w:rsid w:val="00141021"/>
    <w:rsid w:val="001444D6"/>
    <w:rsid w:val="00147C13"/>
    <w:rsid w:val="00152A5D"/>
    <w:rsid w:val="00152B1B"/>
    <w:rsid w:val="001649F9"/>
    <w:rsid w:val="0017027E"/>
    <w:rsid w:val="00187192"/>
    <w:rsid w:val="00190613"/>
    <w:rsid w:val="00197F10"/>
    <w:rsid w:val="001A089E"/>
    <w:rsid w:val="001A2DDD"/>
    <w:rsid w:val="001A72C5"/>
    <w:rsid w:val="001B230D"/>
    <w:rsid w:val="001C4E2D"/>
    <w:rsid w:val="001E03D0"/>
    <w:rsid w:val="001F7869"/>
    <w:rsid w:val="00200050"/>
    <w:rsid w:val="00211ED8"/>
    <w:rsid w:val="00212BDA"/>
    <w:rsid w:val="0022227D"/>
    <w:rsid w:val="0023018A"/>
    <w:rsid w:val="00230C4E"/>
    <w:rsid w:val="002343F4"/>
    <w:rsid w:val="00235215"/>
    <w:rsid w:val="0024179F"/>
    <w:rsid w:val="00244939"/>
    <w:rsid w:val="00255060"/>
    <w:rsid w:val="002666E8"/>
    <w:rsid w:val="00273C69"/>
    <w:rsid w:val="00297FD9"/>
    <w:rsid w:val="002A1000"/>
    <w:rsid w:val="002A3983"/>
    <w:rsid w:val="002B1732"/>
    <w:rsid w:val="002B3D66"/>
    <w:rsid w:val="002C64E7"/>
    <w:rsid w:val="002D1621"/>
    <w:rsid w:val="002D3CEA"/>
    <w:rsid w:val="002D5AB3"/>
    <w:rsid w:val="002D6DFA"/>
    <w:rsid w:val="002E7EA5"/>
    <w:rsid w:val="00302956"/>
    <w:rsid w:val="00303FED"/>
    <w:rsid w:val="003048F6"/>
    <w:rsid w:val="003058B2"/>
    <w:rsid w:val="00315CCC"/>
    <w:rsid w:val="00323EAE"/>
    <w:rsid w:val="00332C9D"/>
    <w:rsid w:val="00335535"/>
    <w:rsid w:val="003455DD"/>
    <w:rsid w:val="0036001A"/>
    <w:rsid w:val="003676C9"/>
    <w:rsid w:val="00370CE9"/>
    <w:rsid w:val="00373973"/>
    <w:rsid w:val="00396772"/>
    <w:rsid w:val="003B20DF"/>
    <w:rsid w:val="003B73BC"/>
    <w:rsid w:val="003C14A7"/>
    <w:rsid w:val="003C2EA3"/>
    <w:rsid w:val="003D12D5"/>
    <w:rsid w:val="003E6FCF"/>
    <w:rsid w:val="003E73FF"/>
    <w:rsid w:val="003F59F0"/>
    <w:rsid w:val="003F797A"/>
    <w:rsid w:val="00400AEE"/>
    <w:rsid w:val="004148C7"/>
    <w:rsid w:val="00416ADD"/>
    <w:rsid w:val="00417AFD"/>
    <w:rsid w:val="004372D3"/>
    <w:rsid w:val="004409C0"/>
    <w:rsid w:val="00442204"/>
    <w:rsid w:val="00443867"/>
    <w:rsid w:val="00450584"/>
    <w:rsid w:val="00457FCC"/>
    <w:rsid w:val="00470727"/>
    <w:rsid w:val="00477E2C"/>
    <w:rsid w:val="0048424C"/>
    <w:rsid w:val="0049764C"/>
    <w:rsid w:val="004A367C"/>
    <w:rsid w:val="004A5E81"/>
    <w:rsid w:val="004B6EAF"/>
    <w:rsid w:val="004D0658"/>
    <w:rsid w:val="004D251E"/>
    <w:rsid w:val="004D2F34"/>
    <w:rsid w:val="004D353A"/>
    <w:rsid w:val="004E4038"/>
    <w:rsid w:val="004E5803"/>
    <w:rsid w:val="004F4BD5"/>
    <w:rsid w:val="00505A18"/>
    <w:rsid w:val="00506D92"/>
    <w:rsid w:val="00507815"/>
    <w:rsid w:val="0051105C"/>
    <w:rsid w:val="005162EA"/>
    <w:rsid w:val="0052452D"/>
    <w:rsid w:val="005276C0"/>
    <w:rsid w:val="00546643"/>
    <w:rsid w:val="00554A9C"/>
    <w:rsid w:val="00556911"/>
    <w:rsid w:val="00557082"/>
    <w:rsid w:val="00563D86"/>
    <w:rsid w:val="0058363E"/>
    <w:rsid w:val="00591F67"/>
    <w:rsid w:val="005A0B97"/>
    <w:rsid w:val="005A2131"/>
    <w:rsid w:val="005C1941"/>
    <w:rsid w:val="005C53BF"/>
    <w:rsid w:val="005D0494"/>
    <w:rsid w:val="005D5377"/>
    <w:rsid w:val="005E624B"/>
    <w:rsid w:val="005F6DDA"/>
    <w:rsid w:val="006029D9"/>
    <w:rsid w:val="0061298F"/>
    <w:rsid w:val="00614371"/>
    <w:rsid w:val="00621B28"/>
    <w:rsid w:val="00633CD6"/>
    <w:rsid w:val="00637116"/>
    <w:rsid w:val="00661DB4"/>
    <w:rsid w:val="00667F7C"/>
    <w:rsid w:val="006920DE"/>
    <w:rsid w:val="00692B0E"/>
    <w:rsid w:val="006B1E70"/>
    <w:rsid w:val="006C70B0"/>
    <w:rsid w:val="006C75E9"/>
    <w:rsid w:val="006E31C8"/>
    <w:rsid w:val="006E5534"/>
    <w:rsid w:val="006F48EE"/>
    <w:rsid w:val="00707CF5"/>
    <w:rsid w:val="00720547"/>
    <w:rsid w:val="00720D01"/>
    <w:rsid w:val="00723C37"/>
    <w:rsid w:val="00732DFF"/>
    <w:rsid w:val="00733052"/>
    <w:rsid w:val="007449E0"/>
    <w:rsid w:val="00747978"/>
    <w:rsid w:val="00776B02"/>
    <w:rsid w:val="0078765A"/>
    <w:rsid w:val="00795D5B"/>
    <w:rsid w:val="007976D2"/>
    <w:rsid w:val="007B3A96"/>
    <w:rsid w:val="007C10C2"/>
    <w:rsid w:val="007C33F0"/>
    <w:rsid w:val="007C701A"/>
    <w:rsid w:val="007D1C85"/>
    <w:rsid w:val="007D57E9"/>
    <w:rsid w:val="007F5E7F"/>
    <w:rsid w:val="0081019B"/>
    <w:rsid w:val="00815224"/>
    <w:rsid w:val="00817B08"/>
    <w:rsid w:val="00817DF9"/>
    <w:rsid w:val="008335A9"/>
    <w:rsid w:val="008344B2"/>
    <w:rsid w:val="00852FB1"/>
    <w:rsid w:val="00860C6A"/>
    <w:rsid w:val="008711FC"/>
    <w:rsid w:val="00874756"/>
    <w:rsid w:val="00881DAC"/>
    <w:rsid w:val="00883AC5"/>
    <w:rsid w:val="008930A1"/>
    <w:rsid w:val="00893D27"/>
    <w:rsid w:val="00897C45"/>
    <w:rsid w:val="008A016C"/>
    <w:rsid w:val="008A23BC"/>
    <w:rsid w:val="008A4109"/>
    <w:rsid w:val="008B0F70"/>
    <w:rsid w:val="008C1A44"/>
    <w:rsid w:val="008C2C33"/>
    <w:rsid w:val="008D2E86"/>
    <w:rsid w:val="008D5009"/>
    <w:rsid w:val="008E0775"/>
    <w:rsid w:val="008E5861"/>
    <w:rsid w:val="008F7CA5"/>
    <w:rsid w:val="00904A97"/>
    <w:rsid w:val="00904CE6"/>
    <w:rsid w:val="0091252D"/>
    <w:rsid w:val="00916610"/>
    <w:rsid w:val="00927DBE"/>
    <w:rsid w:val="009309CD"/>
    <w:rsid w:val="009312FC"/>
    <w:rsid w:val="00934757"/>
    <w:rsid w:val="00940E68"/>
    <w:rsid w:val="00960902"/>
    <w:rsid w:val="009624CA"/>
    <w:rsid w:val="0096483B"/>
    <w:rsid w:val="00965605"/>
    <w:rsid w:val="0096720A"/>
    <w:rsid w:val="00995BA7"/>
    <w:rsid w:val="00996935"/>
    <w:rsid w:val="009A00CE"/>
    <w:rsid w:val="009A169F"/>
    <w:rsid w:val="009A3C13"/>
    <w:rsid w:val="009C0E1F"/>
    <w:rsid w:val="009D3500"/>
    <w:rsid w:val="009E0C61"/>
    <w:rsid w:val="009E1AD1"/>
    <w:rsid w:val="009E7DD8"/>
    <w:rsid w:val="009F33E6"/>
    <w:rsid w:val="00A07E32"/>
    <w:rsid w:val="00A11924"/>
    <w:rsid w:val="00A175C6"/>
    <w:rsid w:val="00A35AE9"/>
    <w:rsid w:val="00A42E4B"/>
    <w:rsid w:val="00A43587"/>
    <w:rsid w:val="00A45AB4"/>
    <w:rsid w:val="00A618A0"/>
    <w:rsid w:val="00A6461B"/>
    <w:rsid w:val="00A675A9"/>
    <w:rsid w:val="00A72B60"/>
    <w:rsid w:val="00A81700"/>
    <w:rsid w:val="00A93D53"/>
    <w:rsid w:val="00A96459"/>
    <w:rsid w:val="00AA0101"/>
    <w:rsid w:val="00AA0C04"/>
    <w:rsid w:val="00AA4E7B"/>
    <w:rsid w:val="00AB56B8"/>
    <w:rsid w:val="00AC5EA1"/>
    <w:rsid w:val="00AC7C80"/>
    <w:rsid w:val="00AD33C0"/>
    <w:rsid w:val="00AD5A2C"/>
    <w:rsid w:val="00AD7C78"/>
    <w:rsid w:val="00AE25AD"/>
    <w:rsid w:val="00AE2ABD"/>
    <w:rsid w:val="00AE5CA5"/>
    <w:rsid w:val="00AE5CD3"/>
    <w:rsid w:val="00AF466E"/>
    <w:rsid w:val="00AF5C8E"/>
    <w:rsid w:val="00AF69F0"/>
    <w:rsid w:val="00B0273C"/>
    <w:rsid w:val="00B03464"/>
    <w:rsid w:val="00B11D8A"/>
    <w:rsid w:val="00B1541A"/>
    <w:rsid w:val="00B1696B"/>
    <w:rsid w:val="00B328DA"/>
    <w:rsid w:val="00B35317"/>
    <w:rsid w:val="00B440C4"/>
    <w:rsid w:val="00B5348D"/>
    <w:rsid w:val="00B557F0"/>
    <w:rsid w:val="00B56D2A"/>
    <w:rsid w:val="00B94CAF"/>
    <w:rsid w:val="00B9517B"/>
    <w:rsid w:val="00BA75F4"/>
    <w:rsid w:val="00BB1415"/>
    <w:rsid w:val="00BB5D0F"/>
    <w:rsid w:val="00BD55CE"/>
    <w:rsid w:val="00BE0E53"/>
    <w:rsid w:val="00BE318D"/>
    <w:rsid w:val="00BE6C0E"/>
    <w:rsid w:val="00BF5D1D"/>
    <w:rsid w:val="00C02876"/>
    <w:rsid w:val="00C07F1A"/>
    <w:rsid w:val="00C3376C"/>
    <w:rsid w:val="00C33BB3"/>
    <w:rsid w:val="00C36435"/>
    <w:rsid w:val="00C430A5"/>
    <w:rsid w:val="00C46453"/>
    <w:rsid w:val="00C46798"/>
    <w:rsid w:val="00C50ED9"/>
    <w:rsid w:val="00C9623D"/>
    <w:rsid w:val="00C96B3A"/>
    <w:rsid w:val="00CA2504"/>
    <w:rsid w:val="00CA57E2"/>
    <w:rsid w:val="00CA63F2"/>
    <w:rsid w:val="00CB2EEF"/>
    <w:rsid w:val="00CC0874"/>
    <w:rsid w:val="00CC165D"/>
    <w:rsid w:val="00CC3F8A"/>
    <w:rsid w:val="00CC50E6"/>
    <w:rsid w:val="00CC5802"/>
    <w:rsid w:val="00CD1D9E"/>
    <w:rsid w:val="00CD238F"/>
    <w:rsid w:val="00CD41DF"/>
    <w:rsid w:val="00CF0D6B"/>
    <w:rsid w:val="00CF1326"/>
    <w:rsid w:val="00CF2AEA"/>
    <w:rsid w:val="00CF7533"/>
    <w:rsid w:val="00D00A8A"/>
    <w:rsid w:val="00D03239"/>
    <w:rsid w:val="00D06EF7"/>
    <w:rsid w:val="00D16A4A"/>
    <w:rsid w:val="00D1777A"/>
    <w:rsid w:val="00D3542F"/>
    <w:rsid w:val="00D43AF4"/>
    <w:rsid w:val="00D46F79"/>
    <w:rsid w:val="00D47B68"/>
    <w:rsid w:val="00D5077B"/>
    <w:rsid w:val="00D6315A"/>
    <w:rsid w:val="00D666AB"/>
    <w:rsid w:val="00D724CA"/>
    <w:rsid w:val="00D8068D"/>
    <w:rsid w:val="00D80E14"/>
    <w:rsid w:val="00D978B8"/>
    <w:rsid w:val="00DA180C"/>
    <w:rsid w:val="00DA1F65"/>
    <w:rsid w:val="00DB3119"/>
    <w:rsid w:val="00DB5298"/>
    <w:rsid w:val="00DC6331"/>
    <w:rsid w:val="00DD75E0"/>
    <w:rsid w:val="00DE6E76"/>
    <w:rsid w:val="00DF2BCE"/>
    <w:rsid w:val="00E07802"/>
    <w:rsid w:val="00E15220"/>
    <w:rsid w:val="00E21A8B"/>
    <w:rsid w:val="00E276A8"/>
    <w:rsid w:val="00E36A35"/>
    <w:rsid w:val="00E40880"/>
    <w:rsid w:val="00E410FC"/>
    <w:rsid w:val="00E41F19"/>
    <w:rsid w:val="00E55F68"/>
    <w:rsid w:val="00E5608A"/>
    <w:rsid w:val="00E60E0F"/>
    <w:rsid w:val="00E74266"/>
    <w:rsid w:val="00E748B4"/>
    <w:rsid w:val="00E76E9B"/>
    <w:rsid w:val="00E82C80"/>
    <w:rsid w:val="00E86066"/>
    <w:rsid w:val="00E86658"/>
    <w:rsid w:val="00E94ABD"/>
    <w:rsid w:val="00E94D5A"/>
    <w:rsid w:val="00EB0BF6"/>
    <w:rsid w:val="00EB11BB"/>
    <w:rsid w:val="00EB56BA"/>
    <w:rsid w:val="00EC10A4"/>
    <w:rsid w:val="00EC1D22"/>
    <w:rsid w:val="00EC2498"/>
    <w:rsid w:val="00EC553A"/>
    <w:rsid w:val="00EC6042"/>
    <w:rsid w:val="00ED28CA"/>
    <w:rsid w:val="00EE430A"/>
    <w:rsid w:val="00EE78E4"/>
    <w:rsid w:val="00EF2EF1"/>
    <w:rsid w:val="00EF58CF"/>
    <w:rsid w:val="00F011A5"/>
    <w:rsid w:val="00F03F9B"/>
    <w:rsid w:val="00F0500D"/>
    <w:rsid w:val="00F07E70"/>
    <w:rsid w:val="00F211CC"/>
    <w:rsid w:val="00F32567"/>
    <w:rsid w:val="00F35051"/>
    <w:rsid w:val="00F41E0D"/>
    <w:rsid w:val="00F464AE"/>
    <w:rsid w:val="00F470C4"/>
    <w:rsid w:val="00F64DEB"/>
    <w:rsid w:val="00F65EE5"/>
    <w:rsid w:val="00F73F7B"/>
    <w:rsid w:val="00F748B6"/>
    <w:rsid w:val="00F77EFF"/>
    <w:rsid w:val="00F804B9"/>
    <w:rsid w:val="00F825C6"/>
    <w:rsid w:val="00F938D6"/>
    <w:rsid w:val="00FA5073"/>
    <w:rsid w:val="00FB49CE"/>
    <w:rsid w:val="00FC00A6"/>
    <w:rsid w:val="00FC0F4C"/>
    <w:rsid w:val="00FD4E2C"/>
    <w:rsid w:val="00FD576A"/>
    <w:rsid w:val="00FD6753"/>
    <w:rsid w:val="00FF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basedOn w:val="a3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17AFD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17AFD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17AFD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17AFD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17AFD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17AFD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17AFD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17AFD"/>
  </w:style>
  <w:style w:type="paragraph" w:customStyle="1" w:styleId="aff1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17AFD"/>
    <w:pPr>
      <w:ind w:left="140"/>
    </w:pPr>
  </w:style>
  <w:style w:type="character" w:customStyle="1" w:styleId="aff8">
    <w:name w:val="Опечатки"/>
    <w:uiPriority w:val="99"/>
    <w:rsid w:val="00417AFD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17AFD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17AFD"/>
  </w:style>
  <w:style w:type="paragraph" w:customStyle="1" w:styleId="affd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17AFD"/>
  </w:style>
  <w:style w:type="paragraph" w:customStyle="1" w:styleId="afff0">
    <w:name w:val="Примечание."/>
    <w:basedOn w:val="a6"/>
    <w:next w:val="a"/>
    <w:uiPriority w:val="99"/>
    <w:rsid w:val="00417AFD"/>
  </w:style>
  <w:style w:type="character" w:customStyle="1" w:styleId="afff1">
    <w:name w:val="Продолжение ссылки"/>
    <w:basedOn w:val="a4"/>
    <w:uiPriority w:val="99"/>
    <w:rsid w:val="00417AFD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417AFD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17AFD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17AFD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17AFD"/>
  </w:style>
  <w:style w:type="paragraph" w:customStyle="1" w:styleId="afff7">
    <w:name w:val="Текст в таблице"/>
    <w:basedOn w:val="aff5"/>
    <w:next w:val="a"/>
    <w:uiPriority w:val="99"/>
    <w:rsid w:val="00417AF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417AFD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d">
    <w:name w:val="header"/>
    <w:basedOn w:val="a"/>
    <w:link w:val="afffe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e">
    <w:name w:val="Верхний колонтитул Знак"/>
    <w:basedOn w:val="a0"/>
    <w:link w:val="afffd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">
    <w:name w:val="footer"/>
    <w:basedOn w:val="a"/>
    <w:link w:val="affff0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0">
    <w:name w:val="Нижний колонтитул Знак"/>
    <w:basedOn w:val="a0"/>
    <w:link w:val="affff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1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2">
    <w:name w:val="No Spacing"/>
    <w:uiPriority w:val="99"/>
    <w:qFormat/>
    <w:rsid w:val="00F011A5"/>
    <w:rPr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basedOn w:val="a0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13">
    <w:name w:val="Обычный1"/>
    <w:rsid w:val="00A45AB4"/>
    <w:rPr>
      <w:rFonts w:ascii="Times New Roman" w:hAnsi="Times New Roman"/>
    </w:rPr>
  </w:style>
  <w:style w:type="paragraph" w:styleId="affffc">
    <w:name w:val="Normal (Web)"/>
    <w:basedOn w:val="a"/>
    <w:uiPriority w:val="99"/>
    <w:semiHidden/>
    <w:unhideWhenUsed/>
    <w:rsid w:val="00E76E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basedOn w:val="a3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17AFD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17AFD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17AFD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17AFD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17AFD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17AFD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17AFD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17AFD"/>
  </w:style>
  <w:style w:type="paragraph" w:customStyle="1" w:styleId="aff1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17AFD"/>
    <w:pPr>
      <w:ind w:left="140"/>
    </w:pPr>
  </w:style>
  <w:style w:type="character" w:customStyle="1" w:styleId="aff8">
    <w:name w:val="Опечатки"/>
    <w:uiPriority w:val="99"/>
    <w:rsid w:val="00417AFD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17AFD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17AFD"/>
  </w:style>
  <w:style w:type="paragraph" w:customStyle="1" w:styleId="affd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17AFD"/>
  </w:style>
  <w:style w:type="paragraph" w:customStyle="1" w:styleId="afff0">
    <w:name w:val="Примечание."/>
    <w:basedOn w:val="a6"/>
    <w:next w:val="a"/>
    <w:uiPriority w:val="99"/>
    <w:rsid w:val="00417AFD"/>
  </w:style>
  <w:style w:type="character" w:customStyle="1" w:styleId="afff1">
    <w:name w:val="Продолжение ссылки"/>
    <w:basedOn w:val="a4"/>
    <w:uiPriority w:val="99"/>
    <w:rsid w:val="00417AFD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417AFD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17AFD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17AFD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17AFD"/>
  </w:style>
  <w:style w:type="paragraph" w:customStyle="1" w:styleId="afff7">
    <w:name w:val="Текст в таблице"/>
    <w:basedOn w:val="aff5"/>
    <w:next w:val="a"/>
    <w:uiPriority w:val="99"/>
    <w:rsid w:val="00417AF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417AFD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d">
    <w:name w:val="header"/>
    <w:basedOn w:val="a"/>
    <w:link w:val="afffe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e">
    <w:name w:val="Верхний колонтитул Знак"/>
    <w:basedOn w:val="a0"/>
    <w:link w:val="afffd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">
    <w:name w:val="footer"/>
    <w:basedOn w:val="a"/>
    <w:link w:val="affff0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0">
    <w:name w:val="Нижний колонтитул Знак"/>
    <w:basedOn w:val="a0"/>
    <w:link w:val="affff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1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2">
    <w:name w:val="No Spacing"/>
    <w:uiPriority w:val="99"/>
    <w:qFormat/>
    <w:rsid w:val="00F011A5"/>
    <w:rPr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basedOn w:val="a0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13">
    <w:name w:val="Обычный1"/>
    <w:rsid w:val="00A45AB4"/>
    <w:rPr>
      <w:rFonts w:ascii="Times New Roman" w:hAnsi="Times New Roman"/>
    </w:rPr>
  </w:style>
  <w:style w:type="paragraph" w:styleId="affffc">
    <w:name w:val="Normal (Web)"/>
    <w:basedOn w:val="a"/>
    <w:uiPriority w:val="99"/>
    <w:semiHidden/>
    <w:unhideWhenUsed/>
    <w:rsid w:val="00E76E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C798-F11F-4588-9C6E-4587B4F9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Музейный компьютер</cp:lastModifiedBy>
  <cp:revision>2</cp:revision>
  <cp:lastPrinted>2019-01-09T09:55:00Z</cp:lastPrinted>
  <dcterms:created xsi:type="dcterms:W3CDTF">2020-07-28T05:12:00Z</dcterms:created>
  <dcterms:modified xsi:type="dcterms:W3CDTF">2020-07-28T05:12:00Z</dcterms:modified>
</cp:coreProperties>
</file>